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E11" w:rsidRDefault="00583E11" w:rsidP="0000402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к Порядку взаимодействия</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участников государственной</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системы бесплатной юридической</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помощи на территории</w:t>
      </w:r>
    </w:p>
    <w:p w:rsidR="00583E11" w:rsidRDefault="00583E11" w:rsidP="0000402D">
      <w:pPr>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583E11" w:rsidRDefault="00583E11" w:rsidP="0000402D">
      <w:pPr>
        <w:autoSpaceDE w:val="0"/>
        <w:autoSpaceDN w:val="0"/>
        <w:adjustRightInd w:val="0"/>
        <w:spacing w:after="0" w:line="240" w:lineRule="auto"/>
        <w:jc w:val="right"/>
        <w:rPr>
          <w:rFonts w:ascii="Calibri" w:hAnsi="Calibri" w:cs="Calibri"/>
        </w:rPr>
      </w:pPr>
    </w:p>
    <w:p w:rsidR="00583E11" w:rsidRDefault="00583E11" w:rsidP="0000402D">
      <w:pPr>
        <w:autoSpaceDE w:val="0"/>
        <w:autoSpaceDN w:val="0"/>
        <w:adjustRightInd w:val="0"/>
        <w:spacing w:after="0" w:line="240" w:lineRule="auto"/>
        <w:jc w:val="center"/>
        <w:rPr>
          <w:rFonts w:ascii="Calibri" w:hAnsi="Calibri" w:cs="Calibri"/>
          <w:b/>
          <w:bCs/>
        </w:rPr>
      </w:pPr>
      <w:r>
        <w:rPr>
          <w:rFonts w:ascii="Calibri" w:hAnsi="Calibri" w:cs="Calibri"/>
          <w:b/>
          <w:bCs/>
        </w:rPr>
        <w:t>ДОКУМЕНТЫ,</w:t>
      </w:r>
    </w:p>
    <w:p w:rsidR="00583E11" w:rsidRDefault="00583E11" w:rsidP="0000402D">
      <w:pPr>
        <w:autoSpaceDE w:val="0"/>
        <w:autoSpaceDN w:val="0"/>
        <w:adjustRightInd w:val="0"/>
        <w:spacing w:after="0" w:line="240" w:lineRule="auto"/>
        <w:jc w:val="center"/>
        <w:rPr>
          <w:rFonts w:ascii="Calibri" w:hAnsi="Calibri" w:cs="Calibri"/>
          <w:b/>
          <w:bCs/>
        </w:rPr>
      </w:pPr>
      <w:r>
        <w:rPr>
          <w:rFonts w:ascii="Calibri" w:hAnsi="Calibri" w:cs="Calibri"/>
          <w:b/>
          <w:bCs/>
        </w:rPr>
        <w:t>ПОДТВЕРЖДАЮЩИЕ ОТНЕСЕНИЕ ГРАЖДАНИНА К ОДНОЙ</w:t>
      </w:r>
    </w:p>
    <w:p w:rsidR="00583E11" w:rsidRDefault="00583E11" w:rsidP="0000402D">
      <w:pPr>
        <w:autoSpaceDE w:val="0"/>
        <w:autoSpaceDN w:val="0"/>
        <w:adjustRightInd w:val="0"/>
        <w:spacing w:after="0" w:line="240" w:lineRule="auto"/>
        <w:jc w:val="center"/>
        <w:rPr>
          <w:rFonts w:ascii="Calibri" w:hAnsi="Calibri" w:cs="Calibri"/>
          <w:b/>
          <w:bCs/>
        </w:rPr>
      </w:pPr>
      <w:r>
        <w:rPr>
          <w:rFonts w:ascii="Calibri" w:hAnsi="Calibri" w:cs="Calibri"/>
          <w:b/>
          <w:bCs/>
        </w:rPr>
        <w:t>ИЗ КАТЕГОРИЙ ГРАЖДАН, ИМЕЮЩИХ ПРАВО НА ПОЛУЧЕНИЕ</w:t>
      </w:r>
    </w:p>
    <w:p w:rsidR="00583E11" w:rsidRDefault="00583E11" w:rsidP="0000402D">
      <w:pPr>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583E11" w:rsidRDefault="00583E11" w:rsidP="0000402D">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583E11">
        <w:trPr>
          <w:jc w:val="center"/>
        </w:trPr>
        <w:tc>
          <w:tcPr>
            <w:tcW w:w="5000" w:type="pct"/>
            <w:tcBorders>
              <w:left w:val="single" w:sz="24" w:space="0" w:color="CED3F1"/>
              <w:right w:val="single" w:sz="24" w:space="0" w:color="F4F3F8"/>
            </w:tcBorders>
            <w:shd w:val="clear" w:color="auto" w:fill="F4F3F8"/>
          </w:tcPr>
          <w:p w:rsidR="00583E11" w:rsidRDefault="00583E11" w:rsidP="0000402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83E11" w:rsidRDefault="00583E11" w:rsidP="0000402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(введены </w:t>
            </w:r>
            <w:hyperlink r:id="rId5" w:history="1">
              <w:r>
                <w:rPr>
                  <w:rFonts w:ascii="Calibri" w:hAnsi="Calibri" w:cs="Calibri"/>
                  <w:color w:val="0000FF"/>
                </w:rPr>
                <w:t>Постановлением</w:t>
              </w:r>
            </w:hyperlink>
            <w:r>
              <w:rPr>
                <w:rFonts w:ascii="Calibri" w:hAnsi="Calibri" w:cs="Calibri"/>
                <w:color w:val="392C69"/>
              </w:rPr>
              <w:t xml:space="preserve"> Правительства РБ от 15.01.2019 N 12;</w:t>
            </w:r>
          </w:p>
          <w:p w:rsidR="00583E11" w:rsidRDefault="00583E11" w:rsidP="0000402D">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Правительства РБ от 25.03.2019 N 172)</w:t>
            </w:r>
          </w:p>
        </w:tc>
      </w:tr>
    </w:tbl>
    <w:p w:rsidR="00583E11" w:rsidRDefault="00583E11" w:rsidP="0000402D">
      <w:pPr>
        <w:autoSpaceDE w:val="0"/>
        <w:autoSpaceDN w:val="0"/>
        <w:adjustRightInd w:val="0"/>
        <w:spacing w:after="0" w:line="240" w:lineRule="auto"/>
        <w:jc w:val="center"/>
        <w:rPr>
          <w:rFonts w:ascii="Calibri" w:hAnsi="Calibri" w:cs="Calibri"/>
        </w:rPr>
      </w:pP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Республике Башкортостан в соответствии с законодательством Российской Федерации, либо одиноко проживающие граждане, доходы которых ниже величины прожиточного минимума (малоимущие граждане), представляют справку о получении государственной социальной помощи, выданную филиалом (отделами филиала) государственного казенного учреждения Республиканский центр социальной поддержки населения по месту жительства.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 представляют:</w:t>
      </w:r>
    </w:p>
    <w:p w:rsidR="00583E11" w:rsidRDefault="000D70E7" w:rsidP="0000402D">
      <w:pPr>
        <w:autoSpaceDE w:val="0"/>
        <w:autoSpaceDN w:val="0"/>
        <w:adjustRightInd w:val="0"/>
        <w:spacing w:after="0" w:line="240" w:lineRule="auto"/>
        <w:ind w:firstLine="540"/>
        <w:jc w:val="both"/>
        <w:rPr>
          <w:rFonts w:ascii="Calibri" w:hAnsi="Calibri" w:cs="Calibri"/>
        </w:rPr>
      </w:pPr>
      <w:hyperlink r:id="rId7" w:history="1">
        <w:r w:rsidR="00583E11">
          <w:rPr>
            <w:rFonts w:ascii="Calibri" w:hAnsi="Calibri" w:cs="Calibri"/>
            <w:color w:val="0000FF"/>
          </w:rPr>
          <w:t>справку</w:t>
        </w:r>
      </w:hyperlink>
      <w:r w:rsidR="00583E11">
        <w:rPr>
          <w:rFonts w:ascii="Calibri" w:hAnsi="Calibri" w:cs="Calibri"/>
        </w:rPr>
        <w:t>,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представляют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соответственно.</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представляют документ, подтверждающий соответствующий статус ребенка: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смерти единственного или обоих родителей;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лишении единственного или обоих родителей родительских прав (об ограничении в родительских правах);</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признании единственного или обоих родителей недееспособными (ограниченно дееспособными), безвестно отсутствующими или умершими;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4) справку о нахождении единственного или обоих родителей под стражей или об отбывании им(-и) наказания в виде лишения свободы, выданную соответствующим учреждением, в котором находятся или отбывают наказание единственный родитель или оба родителя;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5)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справку органов внутренних дел о том, что место нахождения разыскиваемых родителей или единственного родителя не установлено;</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7) справку, выданную:</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органом опеки и попечительства, удостоверяющую статус ребенка-сироты, ребенка, оставшегося без попечения родителей, и лица из их числа;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образовательной организацией, в которой обучаются дети-сироты, дети, оставшиеся без попечения родителей, и лица из их числа;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которой содержатся (обучаются и (или) воспитываются) дети-сироты и дети, оставшиеся без попечения родителей;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социального обслуживания населения;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законодательством порядке;</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 w:history="1">
        <w:r>
          <w:rPr>
            <w:rFonts w:ascii="Calibri" w:hAnsi="Calibri" w:cs="Calibri"/>
            <w:color w:val="0000FF"/>
          </w:rPr>
          <w:t>справку</w:t>
        </w:r>
      </w:hyperlink>
      <w:r>
        <w:rPr>
          <w:rFonts w:ascii="Calibri" w:hAnsi="Calibri" w:cs="Calibri"/>
        </w:rPr>
        <w:t>,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9) 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 подтверждающий соответствующий статус законного представителя (свидетельство о рождении несовершеннолетнего, документ об усыновлении или установлении опеки (попечительства), нотариально заверенную доверенность).</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дополнительных документов не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усыновления ребенка;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соответствующий статус усыновителя.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7. Граждане пожилого возраста и инвалиды, проживающие в организациях социального обслуживания, предоставляющих социальные услуги в стационарной форме, представляют справку о проживании в стационарном учреждении социального обслуживания, выдаваемую этим учреждением.</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Инвалиды, проживающие в организациях социального обслуживания, предоставляющих социальные услуги в стационарной форме, представляют:</w:t>
      </w:r>
    </w:p>
    <w:p w:rsidR="00583E11" w:rsidRDefault="000D70E7" w:rsidP="0000402D">
      <w:pPr>
        <w:autoSpaceDE w:val="0"/>
        <w:autoSpaceDN w:val="0"/>
        <w:adjustRightInd w:val="0"/>
        <w:spacing w:after="0" w:line="240" w:lineRule="auto"/>
        <w:ind w:firstLine="540"/>
        <w:jc w:val="both"/>
        <w:rPr>
          <w:rFonts w:ascii="Calibri" w:hAnsi="Calibri" w:cs="Calibri"/>
        </w:rPr>
      </w:pPr>
      <w:hyperlink r:id="rId9" w:history="1">
        <w:r w:rsidR="00583E11">
          <w:rPr>
            <w:rFonts w:ascii="Calibri" w:hAnsi="Calibri" w:cs="Calibri"/>
            <w:color w:val="0000FF"/>
          </w:rPr>
          <w:t>справку</w:t>
        </w:r>
      </w:hyperlink>
      <w:r w:rsidR="00583E11">
        <w:rPr>
          <w:rFonts w:ascii="Calibri" w:hAnsi="Calibri" w:cs="Calibri"/>
        </w:rPr>
        <w:t>,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порядка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8.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справку из учреждения системы профилактики безнадзорности и правонарушений несовершеннолетних или учреждения исполнения наказаний;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соответствующий статус законного представителя (свидетельство о рождении несовершеннолетнего, документ об усыновлении или установлении опеки (попечительства), нотариально заверенную доверенность).</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Граждане, имеющие право на бесплатную юридическую помощь в соответствии с </w:t>
      </w:r>
      <w:hyperlink r:id="rId10"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представляют справку о содержании в психиатрическом или психоневрологическом учреждении для оказания психиатрической помощи, выдаваемую этим учреждением.</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гражданина недееспособным;</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соответствующий статус законного представителя (документ об установлении опеки, удостоверение опекуна).</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 Граждане, пострадавшие в результате чрезвычайной ситуации, представляют решение местной администрации о включении гражданина в список граждан, пострадавших в результате чрезвычайной ситуации.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11.1. Супруг (супруга), состоявший (состоявшая) в зарегистрированном браке с погибшим (умершим) на день гибели (смерти) в результате чрезвычайной ситуации, представляет свидетельство о браке.</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11.2. Дети погибшего (умершего) в результате чрезвычайной ситуации представляют свидетельство о рождении.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11.3. Родители погибшего (умершего) в результате чрезвычайной ситуации представляют свидетельство о рождении.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11.4.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 представляют документы, подтверждающие нахождение на иждивении погибшего (умершего) в результате чрезвычайной ситуации.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11.5. Граждане, здоровью которых причинен вред в результате чрезвычайной ситуации, представляют справку медицинской организации, подтверждающую причинение вреда гражданину.</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11.6. Граждане, лишившиеся жилого помещения или утратившие полностью или частично иное имущество либо документы в результате чрезвычайной ситуации, представляют документ (справку, письмо, акт) из органов местного самоуправления, подтверждающий факт лишения гражданами жилого помещения в результате чрезвычайной ситуации.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12. Неработающие пенсионеры, являющиеся получателями страховой пенсии по старости, представляют:</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Инвалиды III группы, за исключением лиц, бесплатная юридическая помощь которым оказывается в соответствии с </w:t>
      </w:r>
      <w:hyperlink r:id="rId11" w:history="1">
        <w:r>
          <w:rPr>
            <w:rFonts w:ascii="Calibri" w:hAnsi="Calibri" w:cs="Calibri"/>
            <w:color w:val="0000FF"/>
          </w:rPr>
          <w:t>пунктом 5 части 1 статьи 8</w:t>
        </w:r>
      </w:hyperlink>
      <w:r>
        <w:rPr>
          <w:rFonts w:ascii="Calibri" w:hAnsi="Calibri" w:cs="Calibri"/>
        </w:rPr>
        <w:t xml:space="preserve"> Закона Республики Башкортостан "О бесплатной юридической помощи в Республике Башкортостан", представляют:</w:t>
      </w:r>
    </w:p>
    <w:p w:rsidR="00583E11" w:rsidRDefault="000D70E7" w:rsidP="0000402D">
      <w:pPr>
        <w:autoSpaceDE w:val="0"/>
        <w:autoSpaceDN w:val="0"/>
        <w:adjustRightInd w:val="0"/>
        <w:spacing w:after="0" w:line="240" w:lineRule="auto"/>
        <w:ind w:firstLine="540"/>
        <w:jc w:val="both"/>
        <w:rPr>
          <w:rFonts w:ascii="Calibri" w:hAnsi="Calibri" w:cs="Calibri"/>
        </w:rPr>
      </w:pPr>
      <w:hyperlink r:id="rId12" w:history="1">
        <w:r w:rsidR="00583E11">
          <w:rPr>
            <w:rFonts w:ascii="Calibri" w:hAnsi="Calibri" w:cs="Calibri"/>
            <w:color w:val="0000FF"/>
          </w:rPr>
          <w:t>справку</w:t>
        </w:r>
      </w:hyperlink>
      <w:r w:rsidR="00583E11">
        <w:rPr>
          <w:rFonts w:ascii="Calibri" w:hAnsi="Calibri" w:cs="Calibri"/>
        </w:rPr>
        <w:t>, подтверждающую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порядка их составления";</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 с соответствующей отметкой об инвалидности.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Ветераны боевых действий, члены семьи погибших (умерших) ветеранов боевых действий представляют документы, подтверждающие статус ветерана боевых действий, документы членов семьи погибшего (умершего), состоящих в родственных отношениях с ветеранами боевых действий.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15. Реабилитированные лица и лица, признанные пострадавшими от политических репрессий, представляют документы о реабилитации или о признании гражданина пострадавшим от политических репрессий, выдаваемые правоохранительными органами, а также свидетельства о праве на льготы для реабилитированных лиц и для лиц, признанных пострадавшими от политических репрессий, выдаваемые органами исполнительной власти субъектов Российской Федерации.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16. Граждане, имеющие 3 и более несовершеннолетних детей, представляют свидетельства о рождении несовершеннолетних детей.</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Одинокие матери, воспитывающие ребенка в возрасте до 14 лет (ребенка-инвалида до 18 лет), иные лица, воспитывающие ребенка в возрасте до 14 лет (ребенка-инвалида до 18 лет) без матери, если они обращаются за оказанием бесплатной юридической помощи по вопросам, связанным с обеспечением и защитой прав и законных интересов таких детей, представляют </w:t>
      </w:r>
      <w:hyperlink r:id="rId13" w:history="1">
        <w:r>
          <w:rPr>
            <w:rFonts w:ascii="Calibri" w:hAnsi="Calibri" w:cs="Calibri"/>
            <w:color w:val="0000FF"/>
          </w:rPr>
          <w:t>справку</w:t>
        </w:r>
      </w:hyperlink>
      <w:r>
        <w:rPr>
          <w:rFonts w:ascii="Calibri" w:hAnsi="Calibri" w:cs="Calibri"/>
        </w:rPr>
        <w:t xml:space="preserve"> о рождении ребенка по форме N 2, утвержденной Приказом 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выдаваемую органами записи актов гражданского состояния, свидетельство о рождении ребенка, документы, подтверждающие соответствующий статус одинокого родителя.</w:t>
      </w:r>
    </w:p>
    <w:p w:rsidR="00583E11" w:rsidRDefault="00583E11" w:rsidP="0000402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РБ от 25.03.2019 N 172)</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ядерных испытаний на Семипалатинском полигоне, а также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представляют соответствующее удостоверение, выданное органами исполнительной власти.</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19. Граждане, награжденные нагрудным знаком "Почетный донор России", "Почетный донор СССР", представляют удостоверение или документы, подтверждающие данный статус.</w:t>
      </w:r>
    </w:p>
    <w:p w:rsidR="00583E11" w:rsidRDefault="00583E11" w:rsidP="000040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Граждане, включенные в реестр пострадавших граждан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вопросам, связанным с защитой прав в сфере долевого строительства, представляют уведомление о включении в реестр пострадавших граждан, выданное уполномоченным республиканским органом исполнительной власти, осуществляющим государственный контроль (надзор) в области долевого строительства многоквартирных домов и (или) иных объектов недвижимости на территории Республики Башкортостан.</w:t>
      </w:r>
    </w:p>
    <w:p w:rsidR="00583E11" w:rsidRDefault="00583E11" w:rsidP="0000402D">
      <w:pPr>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РБ от 25.03.2019 N 172)</w:t>
      </w:r>
    </w:p>
    <w:p w:rsidR="00583E11" w:rsidRDefault="00583E11" w:rsidP="0000402D">
      <w:pPr>
        <w:autoSpaceDE w:val="0"/>
        <w:autoSpaceDN w:val="0"/>
        <w:adjustRightInd w:val="0"/>
        <w:spacing w:after="0" w:line="240" w:lineRule="auto"/>
        <w:ind w:firstLine="540"/>
        <w:jc w:val="both"/>
        <w:rPr>
          <w:rFonts w:ascii="Calibri" w:hAnsi="Calibri" w:cs="Calibri"/>
        </w:rPr>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583E11" w:rsidRDefault="00583E11" w:rsidP="0000402D">
      <w:pPr>
        <w:spacing w:after="0"/>
      </w:pPr>
    </w:p>
    <w:p w:rsidR="0000402D" w:rsidRDefault="0000402D" w:rsidP="0000402D">
      <w:pPr>
        <w:spacing w:after="0"/>
      </w:pPr>
    </w:p>
    <w:p w:rsidR="00583E11" w:rsidRDefault="00583E11" w:rsidP="0000402D">
      <w:pPr>
        <w:spacing w:after="0"/>
      </w:pPr>
      <w:bookmarkStart w:id="0" w:name="_GoBack"/>
      <w:bookmarkEnd w:id="0"/>
    </w:p>
    <w:sectPr w:rsidR="0058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5A1F2233"/>
    <w:multiLevelType w:val="multilevel"/>
    <w:tmpl w:val="8ACC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0BA"/>
    <w:rsid w:val="0000402D"/>
    <w:rsid w:val="000D70E7"/>
    <w:rsid w:val="001C0DBE"/>
    <w:rsid w:val="002D616F"/>
    <w:rsid w:val="00583E11"/>
    <w:rsid w:val="006B3097"/>
    <w:rsid w:val="008F10BA"/>
    <w:rsid w:val="00C07B46"/>
    <w:rsid w:val="00F5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7483"/>
  <w15:docId w15:val="{6BD5E460-7C0E-41EC-9199-B538BE1E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3E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rsid w:val="00583E11"/>
    <w:rPr>
      <w:sz w:val="28"/>
      <w:szCs w:val="28"/>
      <w:shd w:val="clear" w:color="auto" w:fill="FFFFFF"/>
    </w:rPr>
  </w:style>
  <w:style w:type="paragraph" w:customStyle="1" w:styleId="21">
    <w:name w:val="Основной текст (2)1"/>
    <w:basedOn w:val="a"/>
    <w:link w:val="2"/>
    <w:rsid w:val="00583E11"/>
    <w:pPr>
      <w:widowControl w:val="0"/>
      <w:shd w:val="clear" w:color="auto" w:fill="FFFFFF"/>
      <w:spacing w:after="0" w:line="322" w:lineRule="exact"/>
      <w:jc w:val="both"/>
    </w:pPr>
    <w:rPr>
      <w:sz w:val="28"/>
      <w:szCs w:val="28"/>
    </w:rPr>
  </w:style>
  <w:style w:type="character" w:customStyle="1" w:styleId="4">
    <w:name w:val="Основной текст (4)_"/>
    <w:basedOn w:val="a0"/>
    <w:link w:val="40"/>
    <w:rsid w:val="00583E11"/>
    <w:rPr>
      <w:shd w:val="clear" w:color="auto" w:fill="FFFFFF"/>
    </w:rPr>
  </w:style>
  <w:style w:type="character" w:customStyle="1" w:styleId="5">
    <w:name w:val="Основной текст (5)_"/>
    <w:basedOn w:val="a0"/>
    <w:link w:val="50"/>
    <w:rsid w:val="00583E11"/>
    <w:rPr>
      <w:shd w:val="clear" w:color="auto" w:fill="FFFFFF"/>
    </w:rPr>
  </w:style>
  <w:style w:type="paragraph" w:customStyle="1" w:styleId="40">
    <w:name w:val="Основной текст (4)"/>
    <w:basedOn w:val="a"/>
    <w:link w:val="4"/>
    <w:rsid w:val="00583E11"/>
    <w:pPr>
      <w:widowControl w:val="0"/>
      <w:shd w:val="clear" w:color="auto" w:fill="FFFFFF"/>
      <w:spacing w:after="240" w:line="221" w:lineRule="exact"/>
      <w:ind w:hanging="340"/>
    </w:pPr>
  </w:style>
  <w:style w:type="paragraph" w:customStyle="1" w:styleId="50">
    <w:name w:val="Основной текст (5)"/>
    <w:basedOn w:val="a"/>
    <w:link w:val="5"/>
    <w:rsid w:val="00583E11"/>
    <w:pPr>
      <w:widowControl w:val="0"/>
      <w:shd w:val="clear" w:color="auto" w:fill="FFFFFF"/>
      <w:spacing w:before="840" w:after="0" w:line="274" w:lineRule="exact"/>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FF8C0EC84DC1E54B3CA14D9C349D9F4DBEF0B7FC440095F9E1566FACF3E92BE6170AE7117CD7A167EB444D4B53374EB5D69DE1BEBF095U5c1G" TargetMode="External"/><Relationship Id="rId13" Type="http://schemas.openxmlformats.org/officeDocument/2006/relationships/hyperlink" Target="consultantplus://offline/ref=2E2FF8C0EC84DC1E54B3CA14D9C349D9F6DEE70F7DC040095F9E1566FACF3E92BE6170AE7117CD7A107EB444D4B53374EB5D69DE1BEBF095U5c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2FF8C0EC84DC1E54B3CA14D9C349D9F4DBEF0B7FC440095F9E1566FACF3E92BE6170AE7117CD7A167EB444D4B53374EB5D69DE1BEBF095U5c1G" TargetMode="External"/><Relationship Id="rId12" Type="http://schemas.openxmlformats.org/officeDocument/2006/relationships/hyperlink" Target="consultantplus://offline/ref=2E2FF8C0EC84DC1E54B3CA14D9C349D9F4DBEF0B7FC440095F9E1566FACF3E92BE6170AE7117CD7A167EB444D4B53374EB5D69DE1BEBF095U5c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2FF8C0EC84DC1E54B3CA02DAAF16D0F5D5B10379C3435705CC1331A59F38C7FE2176FB3253C0791675E01492EB6A24A61664D90CF7F092460E01B9U7cAG" TargetMode="External"/><Relationship Id="rId1" Type="http://schemas.openxmlformats.org/officeDocument/2006/relationships/numbering" Target="numbering.xml"/><Relationship Id="rId6" Type="http://schemas.openxmlformats.org/officeDocument/2006/relationships/hyperlink" Target="consultantplus://offline/ref=2E2FF8C0EC84DC1E54B3CA02DAAF16D0F5D5B10379C3435705CC1331A59F38C7FE2176FB3253C0791675E01490EB6A24A61664D90CF7F092460E01B9U7cAG" TargetMode="External"/><Relationship Id="rId11" Type="http://schemas.openxmlformats.org/officeDocument/2006/relationships/hyperlink" Target="consultantplus://offline/ref=2E2FF8C0EC84DC1E54B3CA02DAAF16D0F5D5B10379C34C5605C31331A59F38C7FE2176FB3253C0791675E11092EB6A24A61664D90CF7F092460E01B9U7cAG" TargetMode="External"/><Relationship Id="rId5" Type="http://schemas.openxmlformats.org/officeDocument/2006/relationships/hyperlink" Target="consultantplus://offline/ref=2E2FF8C0EC84DC1E54B3CA02DAAF16D0F5D5B10379C34C5907C91331A59F38C7FE2176FB3253C0791675E11799EB6A24A61664D90CF7F092460E01B9U7cAG" TargetMode="External"/><Relationship Id="rId15" Type="http://schemas.openxmlformats.org/officeDocument/2006/relationships/hyperlink" Target="consultantplus://offline/ref=2E2FF8C0EC84DC1E54B3CA14D9C349D9F6DFEB0D7FC240095F9E1566FACF3E92AC6128A2701ED378106BE21591UEc9G" TargetMode="External"/><Relationship Id="rId10" Type="http://schemas.openxmlformats.org/officeDocument/2006/relationships/hyperlink" Target="consultantplus://offline/ref=2E2FF8C0EC84DC1E54B3CA14D9C349D9F6DEED077EC640095F9E1566FACF3E92AC6128A2701ED378106BE21591UEc9G" TargetMode="External"/><Relationship Id="rId4" Type="http://schemas.openxmlformats.org/officeDocument/2006/relationships/webSettings" Target="webSettings.xml"/><Relationship Id="rId9" Type="http://schemas.openxmlformats.org/officeDocument/2006/relationships/hyperlink" Target="consultantplus://offline/ref=2E2FF8C0EC84DC1E54B3CA14D9C349D9F4DBEF0B7FC440095F9E1566FACF3E92BE6170AE7117CD7A167EB444D4B53374EB5D69DE1BEBF095U5c1G" TargetMode="External"/><Relationship Id="rId14" Type="http://schemas.openxmlformats.org/officeDocument/2006/relationships/hyperlink" Target="consultantplus://offline/ref=2E2FF8C0EC84DC1E54B3CA02DAAF16D0F5D5B10379C3435705CC1331A59F38C7FE2176FB3253C0791675E01491EB6A24A61664D90CF7F092460E01B9U7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Das Evotri</cp:lastModifiedBy>
  <cp:revision>2</cp:revision>
  <dcterms:created xsi:type="dcterms:W3CDTF">2019-06-20T10:18:00Z</dcterms:created>
  <dcterms:modified xsi:type="dcterms:W3CDTF">2019-06-20T10:18:00Z</dcterms:modified>
</cp:coreProperties>
</file>